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BD" w:rsidRDefault="00EF49BD" w:rsidP="00EF49BD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18"/>
        </w:rPr>
        <w:t>Kapanış Kararı</w:t>
      </w:r>
    </w:p>
    <w:p w:rsidR="00EF49BD" w:rsidRDefault="00EF49BD" w:rsidP="00EF49BD">
      <w:pPr>
        <w:pStyle w:val="Balk1"/>
        <w:jc w:val="both"/>
        <w:rPr>
          <w:bCs w:val="0"/>
        </w:rPr>
      </w:pPr>
    </w:p>
    <w:p w:rsidR="00EF49BD" w:rsidRDefault="00EF49BD" w:rsidP="00EF49BD">
      <w:pPr>
        <w:pStyle w:val="Balk1"/>
        <w:jc w:val="both"/>
        <w:rPr>
          <w:bCs w:val="0"/>
        </w:rPr>
      </w:pPr>
    </w:p>
    <w:p w:rsidR="00EF49BD" w:rsidRDefault="00EF49BD" w:rsidP="00EF49BD">
      <w:pPr>
        <w:pStyle w:val="Balk1"/>
        <w:jc w:val="both"/>
        <w:rPr>
          <w:bCs w:val="0"/>
          <w:color w:val="000000"/>
        </w:rPr>
      </w:pPr>
      <w:r>
        <w:rPr>
          <w:bCs w:val="0"/>
        </w:rPr>
        <w:t xml:space="preserve">---------------------------SANAYİ VE </w:t>
      </w:r>
      <w:r>
        <w:rPr>
          <w:bCs w:val="0"/>
          <w:color w:val="000000"/>
        </w:rPr>
        <w:t xml:space="preserve">TİCARET LİMİTED ŞİRKETİ </w:t>
      </w:r>
    </w:p>
    <w:p w:rsidR="00EF49BD" w:rsidRDefault="00EF49BD" w:rsidP="00EF49BD">
      <w:pPr>
        <w:pStyle w:val="AklamaMetni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ORTAKLAR KURUL KARARI</w:t>
      </w:r>
    </w:p>
    <w:p w:rsidR="00EF49BD" w:rsidRDefault="00EF49BD" w:rsidP="00EF49BD">
      <w:pPr>
        <w:pStyle w:val="AklamaMetni"/>
        <w:rPr>
          <w:rFonts w:ascii="Verdana" w:hAnsi="Verdana"/>
          <w:color w:val="000000"/>
        </w:rPr>
      </w:pPr>
    </w:p>
    <w:p w:rsidR="00EF49BD" w:rsidRDefault="00EF49BD" w:rsidP="00EF49BD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No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EF49BD" w:rsidRDefault="00EF49BD" w:rsidP="00EF49BD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Tarihi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EF49BD" w:rsidRDefault="00EF49BD" w:rsidP="00EF49BD">
      <w:pPr>
        <w:pStyle w:val="AklamaMetni"/>
        <w:rPr>
          <w:rFonts w:ascii="Arial" w:hAnsi="Arial"/>
        </w:rPr>
      </w:pPr>
      <w:r>
        <w:rPr>
          <w:rFonts w:ascii="Verdana" w:hAnsi="Verdana"/>
          <w:color w:val="000000"/>
        </w:rPr>
        <w:t>Kararın Konusu</w:t>
      </w:r>
      <w:r>
        <w:rPr>
          <w:rFonts w:ascii="Verdana" w:hAnsi="Verdana"/>
          <w:color w:val="000000"/>
        </w:rPr>
        <w:tab/>
        <w:t>: Şirketin Kapatılması Hakkında</w:t>
      </w:r>
    </w:p>
    <w:p w:rsidR="00EF49BD" w:rsidRDefault="00EF49BD" w:rsidP="00EF49BD">
      <w:pPr>
        <w:pStyle w:val="AklamaMetni"/>
        <w:rPr>
          <w:rFonts w:ascii="Arial" w:hAnsi="Arial"/>
        </w:rPr>
      </w:pPr>
      <w:r>
        <w:rPr>
          <w:rFonts w:ascii="Arial" w:hAnsi="Arial"/>
        </w:rPr>
        <w:t>Toplantıya Katılanlar</w:t>
      </w:r>
      <w:r>
        <w:rPr>
          <w:rFonts w:ascii="Arial" w:hAnsi="Arial"/>
        </w:rPr>
        <w:tab/>
        <w:t>: (Tüm ortakların isim ve soy isimleri)</w:t>
      </w: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</w:rPr>
      </w:pPr>
    </w:p>
    <w:p w:rsidR="00EF49BD" w:rsidRDefault="00EF49BD" w:rsidP="00EF49BD">
      <w:pPr>
        <w:pStyle w:val="AklamaMetni"/>
        <w:jc w:val="center"/>
        <w:rPr>
          <w:rFonts w:ascii="Arial" w:hAnsi="Arial"/>
        </w:rPr>
      </w:pPr>
      <w:r>
        <w:rPr>
          <w:rFonts w:ascii="Verdana" w:hAnsi="Verdana"/>
          <w:b/>
          <w:bCs/>
        </w:rPr>
        <w:t>KARARIN METNİ</w:t>
      </w:r>
    </w:p>
    <w:p w:rsidR="00EF49BD" w:rsidRDefault="00EF49BD" w:rsidP="00EF49BD">
      <w:pPr>
        <w:pStyle w:val="AklamaMetni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Şirket ortaklar kurulumuz ..../...../200.. tarihinde şirket merkezinde toplanarak aşağıdaki kararı almışlardır.</w:t>
      </w: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Şirketimiz ....../..../20.. tarihinde tescil edilen ortaklar kurulumuzun almış olduğu karar ile tasfiyeye girmiş olup tasfiye 3.ilanı ..../..../20... tarihinde neşredilerek TTK.m </w:t>
      </w:r>
      <w:r w:rsidR="002635F1">
        <w:rPr>
          <w:rFonts w:ascii="Verdana" w:hAnsi="Verdana"/>
          <w:sz w:val="18"/>
        </w:rPr>
        <w:t>543.</w:t>
      </w:r>
      <w:r>
        <w:rPr>
          <w:rFonts w:ascii="Verdana" w:hAnsi="Verdana"/>
          <w:sz w:val="18"/>
        </w:rPr>
        <w:t>.madde hükmü gereğince bir yıllık bekleme süresi tamamlanmıştır.</w:t>
      </w: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Şirketimizin her hangi bir borç ve alacağı bulunmayıp kapatılmaması için her hangi bir yasal engel kalmamıştır.</w:t>
      </w: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     Tasfiye Halinde olan şirketimizin kapatılmasına,yasal prosedürün yerine getirilmesine,defter ve belgelerin TTK.</w:t>
      </w:r>
      <w:r w:rsidR="002635F1">
        <w:rPr>
          <w:rFonts w:ascii="Verdana" w:hAnsi="Verdana"/>
          <w:sz w:val="18"/>
        </w:rPr>
        <w:t>82</w:t>
      </w:r>
      <w:r>
        <w:rPr>
          <w:rFonts w:ascii="Verdana" w:hAnsi="Verdana"/>
          <w:sz w:val="18"/>
        </w:rPr>
        <w:t>.madde hükmünce 10 yıl müddetle Kayseri İli ..............İlçesi .................................................. adresinde ikamet etmekte olan ............................ tarafından muhafaza edilmesine oy birliği ile karar verilmiştir.</w:t>
      </w:r>
      <w:r>
        <w:rPr>
          <w:rFonts w:ascii="Verdana" w:hAnsi="Verdana"/>
          <w:b/>
          <w:bCs/>
          <w:sz w:val="18"/>
        </w:rPr>
        <w:t xml:space="preserve"> </w:t>
      </w:r>
    </w:p>
    <w:p w:rsidR="00EF49BD" w:rsidRDefault="00EF49BD" w:rsidP="00EF49BD">
      <w:pPr>
        <w:pStyle w:val="AklamaMetni"/>
        <w:jc w:val="both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  R  T  A  K  L  A  R</w:t>
      </w: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İMZA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İMZA</w:t>
      </w: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151A0F" w:rsidRDefault="00151A0F"/>
    <w:sectPr w:rsidR="00151A0F" w:rsidSect="001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49BD"/>
    <w:rsid w:val="00151A0F"/>
    <w:rsid w:val="00163EB6"/>
    <w:rsid w:val="002635F1"/>
    <w:rsid w:val="006220FB"/>
    <w:rsid w:val="00BA128E"/>
    <w:rsid w:val="00EF49BD"/>
    <w:rsid w:val="00F6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F49BD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F49BD"/>
    <w:rPr>
      <w:rFonts w:ascii="Verdana" w:eastAsia="Times New Roman" w:hAnsi="Verdana" w:cs="Times New Roman"/>
      <w:b/>
      <w:bCs/>
      <w:noProof/>
      <w:sz w:val="20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EF49BD"/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F49B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Sinanaltindis</cp:lastModifiedBy>
  <cp:revision>4</cp:revision>
  <cp:lastPrinted>2010-11-23T08:14:00Z</cp:lastPrinted>
  <dcterms:created xsi:type="dcterms:W3CDTF">2007-11-14T08:32:00Z</dcterms:created>
  <dcterms:modified xsi:type="dcterms:W3CDTF">2013-07-03T13:01:00Z</dcterms:modified>
</cp:coreProperties>
</file>